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3A250" w14:textId="0BDB76D0" w:rsidR="00BB5962" w:rsidRDefault="00BB5962" w:rsidP="00AB0DA7">
      <w:pPr>
        <w:spacing w:line="240" w:lineRule="auto"/>
        <w:jc w:val="both"/>
        <w:rPr>
          <w:rFonts w:ascii="Lato Medium" w:hAnsi="Lato Medium"/>
        </w:rPr>
      </w:pPr>
      <w:bookmarkStart w:id="0" w:name="_GoBack"/>
      <w:bookmarkEnd w:id="0"/>
    </w:p>
    <w:p w14:paraId="53EAFD47" w14:textId="77777777" w:rsidR="00BD69D7" w:rsidRDefault="00BD69D7" w:rsidP="00AB0DA7">
      <w:pPr>
        <w:spacing w:line="240" w:lineRule="auto"/>
        <w:jc w:val="both"/>
        <w:rPr>
          <w:rFonts w:ascii="Lato Medium" w:hAnsi="Lato Medium"/>
        </w:rPr>
      </w:pPr>
    </w:p>
    <w:p w14:paraId="0A86A3CF" w14:textId="15329AED" w:rsidR="00D135EA" w:rsidRPr="00D135EA" w:rsidRDefault="00D135EA" w:rsidP="00D135EA">
      <w:pPr>
        <w:spacing w:line="240" w:lineRule="auto"/>
        <w:jc w:val="right"/>
        <w:rPr>
          <w:rFonts w:ascii="Lato Medium" w:hAnsi="Lato Medium"/>
          <w:b/>
          <w:bCs/>
          <w:sz w:val="20"/>
          <w:szCs w:val="20"/>
        </w:rPr>
      </w:pPr>
      <w:r w:rsidRPr="00D135EA">
        <w:rPr>
          <w:rFonts w:ascii="Lato Medium" w:hAnsi="Lato Medium"/>
          <w:b/>
          <w:bCs/>
          <w:i/>
          <w:iCs/>
          <w:sz w:val="20"/>
          <w:szCs w:val="20"/>
        </w:rPr>
        <w:t>Paris, le 19 Juin 2018</w:t>
      </w:r>
    </w:p>
    <w:p w14:paraId="73E5A7D9" w14:textId="1BADE5DD" w:rsidR="00BB5962" w:rsidRDefault="00BB5962" w:rsidP="00AB0DA7">
      <w:pPr>
        <w:spacing w:line="240" w:lineRule="auto"/>
        <w:jc w:val="both"/>
        <w:rPr>
          <w:rFonts w:ascii="Lato Medium" w:hAnsi="Lato Medium"/>
        </w:rPr>
      </w:pPr>
    </w:p>
    <w:p w14:paraId="79581677" w14:textId="77777777" w:rsidR="00BD69D7" w:rsidRDefault="00BD69D7" w:rsidP="00AB0DA7">
      <w:pPr>
        <w:spacing w:line="240" w:lineRule="auto"/>
        <w:jc w:val="both"/>
        <w:rPr>
          <w:rFonts w:ascii="Lato Medium" w:hAnsi="Lato Medium"/>
        </w:rPr>
      </w:pPr>
    </w:p>
    <w:p w14:paraId="1D5F24FE" w14:textId="12DD77E5" w:rsidR="00B7081A" w:rsidRPr="00D135EA" w:rsidRDefault="00B7081A" w:rsidP="00D135EA">
      <w:pPr>
        <w:spacing w:line="240" w:lineRule="auto"/>
        <w:ind w:firstLine="708"/>
        <w:jc w:val="both"/>
        <w:rPr>
          <w:rFonts w:ascii="Lato Medium" w:hAnsi="Lato Medium"/>
          <w:sz w:val="20"/>
          <w:szCs w:val="20"/>
        </w:rPr>
      </w:pPr>
      <w:r w:rsidRPr="00D135EA">
        <w:rPr>
          <w:rFonts w:ascii="Lato Medium" w:hAnsi="Lato Medium"/>
          <w:sz w:val="20"/>
          <w:szCs w:val="20"/>
        </w:rPr>
        <w:t xml:space="preserve">La Mission d’Action Contre la Faim au Yémen existe depuis 2012. Depuis cette date, Action Contre la Faim contribue au soutien constant des populations yéménites </w:t>
      </w:r>
      <w:r w:rsidR="00416FFC" w:rsidRPr="00D135EA">
        <w:rPr>
          <w:rFonts w:ascii="Lato Medium" w:hAnsi="Lato Medium"/>
          <w:sz w:val="20"/>
          <w:szCs w:val="20"/>
        </w:rPr>
        <w:t>vulnérables</w:t>
      </w:r>
      <w:r w:rsidRPr="00D135EA">
        <w:rPr>
          <w:rFonts w:ascii="Lato Medium" w:hAnsi="Lato Medium"/>
          <w:sz w:val="20"/>
          <w:szCs w:val="20"/>
        </w:rPr>
        <w:t>, à travers ses actions intégrées impliquant ses quatre secteurs majeurs d’expertise</w:t>
      </w:r>
      <w:r w:rsidR="00146159">
        <w:rPr>
          <w:rFonts w:ascii="Lato Medium" w:hAnsi="Lato Medium"/>
          <w:sz w:val="20"/>
          <w:szCs w:val="20"/>
        </w:rPr>
        <w:t> : Eau, Hygiène et Assainissement (EAH)</w:t>
      </w:r>
      <w:r w:rsidRPr="00D135EA">
        <w:rPr>
          <w:rFonts w:ascii="Lato Medium" w:hAnsi="Lato Medium"/>
          <w:sz w:val="20"/>
          <w:szCs w:val="20"/>
        </w:rPr>
        <w:t>, la Nutrition-Santé, la Sécurité Alimentaire et les Moyens d’Existence, ainsi que la Santé Mentale et les Pratiques de Soins.</w:t>
      </w:r>
    </w:p>
    <w:p w14:paraId="59434323" w14:textId="5A0195CA" w:rsidR="00B7081A" w:rsidRPr="00D135EA" w:rsidRDefault="00186C15" w:rsidP="00235A8B">
      <w:pPr>
        <w:spacing w:line="240" w:lineRule="auto"/>
        <w:jc w:val="both"/>
        <w:rPr>
          <w:rFonts w:ascii="Lato Medium" w:eastAsia="Lato Medium" w:hAnsi="Lato Medium" w:cs="Lato Medium"/>
          <w:sz w:val="20"/>
          <w:szCs w:val="20"/>
        </w:rPr>
      </w:pPr>
      <w:r w:rsidRPr="00D135EA">
        <w:rPr>
          <w:rFonts w:ascii="Lato Medium" w:eastAsia="Lato Medium" w:hAnsi="Lato Medium" w:cs="Lato Medium"/>
          <w:sz w:val="20"/>
          <w:szCs w:val="20"/>
        </w:rPr>
        <w:t>Loin de limiter ses activités</w:t>
      </w:r>
      <w:r w:rsidR="00B7081A" w:rsidRPr="00D135EA">
        <w:rPr>
          <w:rFonts w:ascii="Lato Medium" w:eastAsia="Lato Medium" w:hAnsi="Lato Medium" w:cs="Lato Medium"/>
          <w:sz w:val="20"/>
          <w:szCs w:val="20"/>
        </w:rPr>
        <w:t xml:space="preserve">, Action Contre la Faim n’a depuis lors jamais interrompu ses actions, et a même </w:t>
      </w:r>
      <w:r w:rsidR="00235A8B" w:rsidRPr="00D135EA">
        <w:rPr>
          <w:rFonts w:ascii="Lato Medium" w:eastAsia="Lato Medium" w:hAnsi="Lato Medium" w:cs="Lato Medium"/>
          <w:sz w:val="20"/>
          <w:szCs w:val="20"/>
        </w:rPr>
        <w:t>agrandi</w:t>
      </w:r>
      <w:r w:rsidR="00B7081A" w:rsidRPr="00D135EA">
        <w:rPr>
          <w:rFonts w:ascii="Lato Medium" w:eastAsia="Lato Medium" w:hAnsi="Lato Medium" w:cs="Lato Medium"/>
          <w:sz w:val="20"/>
          <w:szCs w:val="20"/>
        </w:rPr>
        <w:t xml:space="preserve"> son spectre d’intervention à </w:t>
      </w:r>
      <w:r w:rsidR="00416FFC" w:rsidRPr="00D135EA">
        <w:rPr>
          <w:rFonts w:ascii="Lato Medium" w:eastAsia="Lato Medium" w:hAnsi="Lato Medium" w:cs="Lato Medium"/>
          <w:sz w:val="20"/>
          <w:szCs w:val="20"/>
        </w:rPr>
        <w:t>de plus grandes étendues géographiques.</w:t>
      </w:r>
      <w:r w:rsidR="00533E6B" w:rsidRPr="00D135EA">
        <w:rPr>
          <w:rFonts w:ascii="Lato Medium" w:eastAsia="Lato Medium" w:hAnsi="Lato Medium" w:cs="Lato Medium"/>
          <w:sz w:val="20"/>
          <w:szCs w:val="20"/>
        </w:rPr>
        <w:t xml:space="preserve"> En effet, ses actions initiales </w:t>
      </w:r>
      <w:r w:rsidR="00235A8B" w:rsidRPr="00D135EA">
        <w:rPr>
          <w:rFonts w:ascii="Lato Medium" w:eastAsia="Lato Medium" w:hAnsi="Lato Medium" w:cs="Lato Medium"/>
          <w:sz w:val="20"/>
          <w:szCs w:val="20"/>
        </w:rPr>
        <w:t>n’ayant ciblé</w:t>
      </w:r>
      <w:r w:rsidR="00533E6B" w:rsidRPr="00D135EA">
        <w:rPr>
          <w:rFonts w:ascii="Lato Medium" w:eastAsia="Lato Medium" w:hAnsi="Lato Medium" w:cs="Lato Medium"/>
          <w:sz w:val="20"/>
          <w:szCs w:val="20"/>
        </w:rPr>
        <w:t xml:space="preserve"> que les gouvernorats d’</w:t>
      </w:r>
      <w:proofErr w:type="spellStart"/>
      <w:r w:rsidR="00533E6B" w:rsidRPr="00D135EA">
        <w:rPr>
          <w:rFonts w:ascii="Lato Medium" w:eastAsia="Lato Medium" w:hAnsi="Lato Medium" w:cs="Lato Medium"/>
          <w:sz w:val="20"/>
          <w:szCs w:val="20"/>
        </w:rPr>
        <w:t>Hajjah</w:t>
      </w:r>
      <w:proofErr w:type="spellEnd"/>
      <w:r w:rsidR="00533E6B" w:rsidRPr="00D135EA">
        <w:rPr>
          <w:rFonts w:ascii="Lato Medium" w:eastAsia="Lato Medium" w:hAnsi="Lato Medium" w:cs="Lato Medium"/>
          <w:sz w:val="20"/>
          <w:szCs w:val="20"/>
        </w:rPr>
        <w:t xml:space="preserve"> et d’</w:t>
      </w:r>
      <w:proofErr w:type="spellStart"/>
      <w:r w:rsidR="00533E6B" w:rsidRPr="00D135EA">
        <w:rPr>
          <w:rFonts w:ascii="Lato Medium" w:eastAsia="Lato Medium" w:hAnsi="Lato Medium" w:cs="Lato Medium"/>
          <w:sz w:val="20"/>
          <w:szCs w:val="20"/>
        </w:rPr>
        <w:t>Hodeidah</w:t>
      </w:r>
      <w:proofErr w:type="spellEnd"/>
      <w:r w:rsidR="00533E6B" w:rsidRPr="00D135EA">
        <w:rPr>
          <w:rFonts w:ascii="Lato Medium" w:eastAsia="Lato Medium" w:hAnsi="Lato Medium" w:cs="Lato Medium"/>
          <w:sz w:val="20"/>
          <w:szCs w:val="20"/>
        </w:rPr>
        <w:t xml:space="preserve">, Action Contre la Faim a tenu à étendre ses activités vers </w:t>
      </w:r>
      <w:r w:rsidR="00235A8B" w:rsidRPr="00D135EA">
        <w:rPr>
          <w:rFonts w:ascii="Lato Medium" w:eastAsia="Lato Medium" w:hAnsi="Lato Medium" w:cs="Lato Medium"/>
          <w:sz w:val="20"/>
          <w:szCs w:val="20"/>
        </w:rPr>
        <w:t>ceux</w:t>
      </w:r>
      <w:r w:rsidR="00533E6B" w:rsidRPr="00D135EA">
        <w:rPr>
          <w:rFonts w:ascii="Lato Medium" w:eastAsia="Lato Medium" w:hAnsi="Lato Medium" w:cs="Lato Medium"/>
          <w:sz w:val="20"/>
          <w:szCs w:val="20"/>
        </w:rPr>
        <w:t xml:space="preserve"> d’</w:t>
      </w:r>
      <w:proofErr w:type="spellStart"/>
      <w:r w:rsidR="00533E6B" w:rsidRPr="00D135EA">
        <w:rPr>
          <w:rFonts w:ascii="Lato Medium" w:eastAsia="Lato Medium" w:hAnsi="Lato Medium" w:cs="Lato Medium"/>
          <w:sz w:val="20"/>
          <w:szCs w:val="20"/>
        </w:rPr>
        <w:t>Abyan</w:t>
      </w:r>
      <w:proofErr w:type="spellEnd"/>
      <w:r w:rsidR="00533E6B" w:rsidRPr="00D135EA">
        <w:rPr>
          <w:rFonts w:ascii="Lato Medium" w:eastAsia="Lato Medium" w:hAnsi="Lato Medium" w:cs="Lato Medium"/>
          <w:sz w:val="20"/>
          <w:szCs w:val="20"/>
        </w:rPr>
        <w:t xml:space="preserve">, de </w:t>
      </w:r>
      <w:proofErr w:type="spellStart"/>
      <w:r w:rsidR="00533E6B" w:rsidRPr="00D135EA">
        <w:rPr>
          <w:rFonts w:ascii="Lato Medium" w:eastAsia="Lato Medium" w:hAnsi="Lato Medium" w:cs="Lato Medium"/>
          <w:sz w:val="20"/>
          <w:szCs w:val="20"/>
        </w:rPr>
        <w:t>Lahj</w:t>
      </w:r>
      <w:proofErr w:type="spellEnd"/>
      <w:r w:rsidR="00533E6B" w:rsidRPr="00D135EA">
        <w:rPr>
          <w:rFonts w:ascii="Lato Medium" w:eastAsia="Lato Medium" w:hAnsi="Lato Medium" w:cs="Lato Medium"/>
          <w:sz w:val="20"/>
          <w:szCs w:val="20"/>
        </w:rPr>
        <w:t xml:space="preserve">, </w:t>
      </w:r>
      <w:r w:rsidR="009C7EDD">
        <w:rPr>
          <w:rFonts w:ascii="Lato Medium" w:eastAsia="Lato Medium" w:hAnsi="Lato Medium" w:cs="Lato Medium"/>
          <w:sz w:val="20"/>
          <w:szCs w:val="20"/>
        </w:rPr>
        <w:t>et d’Aden</w:t>
      </w:r>
      <w:r w:rsidR="00235A8B" w:rsidRPr="00D135EA">
        <w:rPr>
          <w:rFonts w:ascii="Lato Medium" w:eastAsia="Lato Medium" w:hAnsi="Lato Medium" w:cs="Lato Medium"/>
          <w:sz w:val="20"/>
          <w:szCs w:val="20"/>
        </w:rPr>
        <w:t xml:space="preserve"> </w:t>
      </w:r>
      <w:r w:rsidR="00533E6B" w:rsidRPr="00D135EA">
        <w:rPr>
          <w:rFonts w:ascii="Lato Medium" w:eastAsia="Lato Medium" w:hAnsi="Lato Medium" w:cs="Lato Medium"/>
          <w:sz w:val="20"/>
          <w:szCs w:val="20"/>
        </w:rPr>
        <w:t>afin d’atteindre le plus grand nombre de personnes dans le besoin</w:t>
      </w:r>
      <w:r w:rsidRPr="00D135EA">
        <w:rPr>
          <w:rFonts w:ascii="Lato Medium" w:eastAsia="Lato Medium" w:hAnsi="Lato Medium" w:cs="Lato Medium"/>
          <w:sz w:val="20"/>
          <w:szCs w:val="20"/>
        </w:rPr>
        <w:t>.</w:t>
      </w:r>
    </w:p>
    <w:p w14:paraId="31616661" w14:textId="60835BDB" w:rsidR="00186C15" w:rsidRPr="00D135EA" w:rsidRDefault="00FD60A2" w:rsidP="00D11442">
      <w:pPr>
        <w:spacing w:line="240" w:lineRule="auto"/>
        <w:jc w:val="both"/>
        <w:rPr>
          <w:rFonts w:ascii="Lato Medium" w:eastAsia="Lato Medium" w:hAnsi="Lato Medium" w:cs="Lato Medium"/>
          <w:sz w:val="20"/>
          <w:szCs w:val="20"/>
        </w:rPr>
      </w:pPr>
      <w:r w:rsidRPr="00D135EA">
        <w:rPr>
          <w:rFonts w:ascii="Lato Medium" w:eastAsia="Lato Medium" w:hAnsi="Lato Medium" w:cs="Lato Medium"/>
          <w:sz w:val="20"/>
          <w:szCs w:val="20"/>
        </w:rPr>
        <w:t xml:space="preserve">Alors qu’en 2013, le nombre de bénéficiaires ne s’élevait qu’à près de 80 000 personnes, </w:t>
      </w:r>
      <w:r w:rsidR="00D03587" w:rsidRPr="00D135EA">
        <w:rPr>
          <w:rFonts w:ascii="Lato Medium" w:eastAsia="Lato Medium" w:hAnsi="Lato Medium" w:cs="Lato Medium"/>
          <w:sz w:val="20"/>
          <w:szCs w:val="20"/>
        </w:rPr>
        <w:t xml:space="preserve">celui-ci a presque quadruplé en l’espace d’un an, passant à plus de 250 000 bénéficiaires </w:t>
      </w:r>
      <w:r w:rsidR="00AB0DA7" w:rsidRPr="00D135EA">
        <w:rPr>
          <w:rFonts w:ascii="Lato Medium" w:eastAsia="Lato Medium" w:hAnsi="Lato Medium" w:cs="Lato Medium"/>
          <w:sz w:val="20"/>
          <w:szCs w:val="20"/>
        </w:rPr>
        <w:t>par an</w:t>
      </w:r>
      <w:r w:rsidR="00D03587" w:rsidRPr="00D135EA">
        <w:rPr>
          <w:rFonts w:ascii="Lato Medium" w:eastAsia="Lato Medium" w:hAnsi="Lato Medium" w:cs="Lato Medium"/>
          <w:sz w:val="20"/>
          <w:szCs w:val="20"/>
        </w:rPr>
        <w:t xml:space="preserve"> en 2014 et 2015. Ces chiffres sont la preuve d’une implication croissante d’Action Contre la Faim</w:t>
      </w:r>
      <w:r w:rsidR="00235A8B" w:rsidRPr="00D135EA">
        <w:rPr>
          <w:rFonts w:ascii="Lato Medium" w:eastAsia="Lato Medium" w:hAnsi="Lato Medium" w:cs="Lato Medium"/>
          <w:sz w:val="20"/>
          <w:szCs w:val="20"/>
        </w:rPr>
        <w:t xml:space="preserve"> </w:t>
      </w:r>
      <w:r w:rsidR="00272FD2" w:rsidRPr="00D135EA">
        <w:rPr>
          <w:rFonts w:ascii="Lato Medium" w:eastAsia="Lato Medium" w:hAnsi="Lato Medium" w:cs="Lato Medium"/>
          <w:sz w:val="20"/>
          <w:szCs w:val="20"/>
        </w:rPr>
        <w:t>au Yémen</w:t>
      </w:r>
      <w:r w:rsidR="00D03587" w:rsidRPr="00D135EA">
        <w:rPr>
          <w:rFonts w:ascii="Lato Medium" w:eastAsia="Lato Medium" w:hAnsi="Lato Medium" w:cs="Lato Medium"/>
          <w:sz w:val="20"/>
          <w:szCs w:val="20"/>
        </w:rPr>
        <w:t xml:space="preserve">, </w:t>
      </w:r>
      <w:r w:rsidR="008E5AF1" w:rsidRPr="00D135EA">
        <w:rPr>
          <w:rFonts w:ascii="Lato Medium" w:eastAsia="Lato Medium" w:hAnsi="Lato Medium" w:cs="Lato Medium"/>
          <w:sz w:val="20"/>
          <w:szCs w:val="20"/>
        </w:rPr>
        <w:t>qui a voulu répondre en première ligne à la situation préoccupante humanitaire du pays face aux développement croissant des conflits internes et régionaux.</w:t>
      </w:r>
      <w:r w:rsidR="00C666D9" w:rsidRPr="00D135EA">
        <w:rPr>
          <w:rFonts w:ascii="Lato Medium" w:eastAsia="Lato Medium" w:hAnsi="Lato Medium" w:cs="Lato Medium"/>
          <w:sz w:val="20"/>
          <w:szCs w:val="20"/>
        </w:rPr>
        <w:t xml:space="preserve"> Cette implantation n’a par ailleurs fait qu’au</w:t>
      </w:r>
      <w:r w:rsidR="00D11442" w:rsidRPr="00D135EA">
        <w:rPr>
          <w:rFonts w:ascii="Lato Medium" w:eastAsia="Lato Medium" w:hAnsi="Lato Medium" w:cs="Lato Medium"/>
          <w:sz w:val="20"/>
          <w:szCs w:val="20"/>
        </w:rPr>
        <w:t>gmenter, par des répons</w:t>
      </w:r>
      <w:r w:rsidR="00C666D9" w:rsidRPr="00D135EA">
        <w:rPr>
          <w:rFonts w:ascii="Lato Medium" w:eastAsia="Lato Medium" w:hAnsi="Lato Medium" w:cs="Lato Medium"/>
          <w:sz w:val="20"/>
          <w:szCs w:val="20"/>
        </w:rPr>
        <w:t>e</w:t>
      </w:r>
      <w:r w:rsidR="00D11442" w:rsidRPr="00D135EA">
        <w:rPr>
          <w:rFonts w:ascii="Lato Medium" w:eastAsia="Lato Medium" w:hAnsi="Lato Medium" w:cs="Lato Medium"/>
          <w:sz w:val="20"/>
          <w:szCs w:val="20"/>
        </w:rPr>
        <w:t>s</w:t>
      </w:r>
      <w:r w:rsidR="00C666D9" w:rsidRPr="00D135EA">
        <w:rPr>
          <w:rFonts w:ascii="Lato Medium" w:eastAsia="Lato Medium" w:hAnsi="Lato Medium" w:cs="Lato Medium"/>
          <w:sz w:val="20"/>
          <w:szCs w:val="20"/>
        </w:rPr>
        <w:t xml:space="preserve"> immédiates aux vagues successives de choléra qui se sont abattues sur le pays fin 2016 et début 2017. Action Contre la Faim a alors activement participé à une réponse rapide, appropriée et coordonnée à l’épidémie, en coordination avec ses partenaires internationaux, mais aussi et surtout en soutenant les capacités du Ministère de la Santé Publique à des fins d’autonomisation des acteurs locaux. </w:t>
      </w:r>
    </w:p>
    <w:p w14:paraId="24AB13F4" w14:textId="2F890FC2" w:rsidR="00AB0DA7" w:rsidRPr="00D135EA" w:rsidRDefault="00AB0DA7" w:rsidP="00AB0DA7">
      <w:pPr>
        <w:spacing w:line="240" w:lineRule="auto"/>
        <w:jc w:val="both"/>
        <w:rPr>
          <w:rFonts w:ascii="Lato Medium" w:eastAsia="Lato Medium" w:hAnsi="Lato Medium" w:cs="Lato Medium"/>
          <w:sz w:val="20"/>
          <w:szCs w:val="20"/>
        </w:rPr>
      </w:pPr>
      <w:r w:rsidRPr="00D135EA">
        <w:rPr>
          <w:rFonts w:ascii="Lato Medium" w:eastAsia="Lato Medium" w:hAnsi="Lato Medium" w:cs="Lato Medium"/>
          <w:sz w:val="20"/>
          <w:szCs w:val="20"/>
        </w:rPr>
        <w:t>Sur l’année 2017, Action Contre la Faim a touché transversalement plus de 600 000 bénéficiaires, dont n</w:t>
      </w:r>
      <w:r w:rsidR="00146159">
        <w:rPr>
          <w:rFonts w:ascii="Lato Medium" w:eastAsia="Lato Medium" w:hAnsi="Lato Medium" w:cs="Lato Medium"/>
          <w:sz w:val="20"/>
          <w:szCs w:val="20"/>
        </w:rPr>
        <w:t>otamment près de 200 000 en EAH</w:t>
      </w:r>
      <w:r w:rsidRPr="00D135EA">
        <w:rPr>
          <w:rFonts w:ascii="Lato Medium" w:eastAsia="Lato Medium" w:hAnsi="Lato Medium" w:cs="Lato Medium"/>
          <w:sz w:val="20"/>
          <w:szCs w:val="20"/>
        </w:rPr>
        <w:t xml:space="preserve">, et près de 330 000 en Nutrition-Santé. </w:t>
      </w:r>
    </w:p>
    <w:p w14:paraId="4686CD15" w14:textId="636D274C" w:rsidR="000A3A39" w:rsidRPr="00D135EA" w:rsidRDefault="00186C15" w:rsidP="007768E0">
      <w:pPr>
        <w:spacing w:line="240" w:lineRule="auto"/>
        <w:jc w:val="both"/>
        <w:rPr>
          <w:rFonts w:ascii="Lato Medium" w:hAnsi="Lato Medium"/>
          <w:sz w:val="20"/>
          <w:szCs w:val="20"/>
        </w:rPr>
      </w:pPr>
      <w:r w:rsidRPr="00D135EA">
        <w:rPr>
          <w:rFonts w:ascii="Lato Medium" w:hAnsi="Lato Medium"/>
          <w:sz w:val="20"/>
          <w:szCs w:val="20"/>
        </w:rPr>
        <w:t xml:space="preserve">A ce jour, nous comptons actuellement </w:t>
      </w:r>
      <w:r w:rsidR="005A78EB" w:rsidRPr="00D135EA">
        <w:rPr>
          <w:rFonts w:ascii="Lato Medium" w:hAnsi="Lato Medium"/>
          <w:sz w:val="20"/>
          <w:szCs w:val="20"/>
        </w:rPr>
        <w:t>de nombreux projets financés par plusieurs bailleurs internationaux impor</w:t>
      </w:r>
      <w:r w:rsidR="00146159">
        <w:rPr>
          <w:rFonts w:ascii="Lato Medium" w:hAnsi="Lato Medium"/>
          <w:sz w:val="20"/>
          <w:szCs w:val="20"/>
        </w:rPr>
        <w:t>tants (dont notamment les gouvernements de Canada</w:t>
      </w:r>
      <w:r w:rsidR="005A78EB" w:rsidRPr="00D135EA">
        <w:rPr>
          <w:rFonts w:ascii="Lato Medium" w:hAnsi="Lato Medium"/>
          <w:sz w:val="20"/>
          <w:szCs w:val="20"/>
        </w:rPr>
        <w:t>,</w:t>
      </w:r>
      <w:r w:rsidR="00146159">
        <w:rPr>
          <w:rFonts w:ascii="Lato Medium" w:hAnsi="Lato Medium"/>
          <w:sz w:val="20"/>
          <w:szCs w:val="20"/>
        </w:rPr>
        <w:t xml:space="preserve"> le Royaume-Uni et le Suède ; </w:t>
      </w:r>
      <w:r w:rsidR="009C7EDD">
        <w:rPr>
          <w:rFonts w:ascii="Lato Medium" w:hAnsi="Lato Medium"/>
          <w:sz w:val="20"/>
          <w:szCs w:val="20"/>
        </w:rPr>
        <w:t>les divers fonds</w:t>
      </w:r>
      <w:r w:rsidR="00146159">
        <w:rPr>
          <w:rFonts w:ascii="Lato Medium" w:hAnsi="Lato Medium"/>
          <w:sz w:val="20"/>
          <w:szCs w:val="20"/>
        </w:rPr>
        <w:t xml:space="preserve"> de l’UE, et des Nations Unies</w:t>
      </w:r>
      <w:r w:rsidR="005A78EB" w:rsidRPr="00D135EA">
        <w:rPr>
          <w:rFonts w:ascii="Lato Medium" w:hAnsi="Lato Medium"/>
          <w:sz w:val="20"/>
          <w:szCs w:val="20"/>
        </w:rPr>
        <w:t xml:space="preserve">), couvrant de nombreuses activités dans l’ensemble des gouvernorats cités plus haut et ciblés par nos actions. </w:t>
      </w:r>
      <w:r w:rsidR="00D74E8B" w:rsidRPr="00D135EA">
        <w:rPr>
          <w:rFonts w:ascii="Lato Medium" w:hAnsi="Lato Medium"/>
          <w:sz w:val="20"/>
          <w:szCs w:val="20"/>
        </w:rPr>
        <w:t>Environ</w:t>
      </w:r>
      <w:r w:rsidR="000A3A39" w:rsidRPr="00D135EA">
        <w:rPr>
          <w:rFonts w:ascii="Lato Medium" w:hAnsi="Lato Medium"/>
          <w:sz w:val="20"/>
          <w:szCs w:val="20"/>
        </w:rPr>
        <w:t xml:space="preserve"> 6</w:t>
      </w:r>
      <w:r w:rsidR="00146159">
        <w:rPr>
          <w:rFonts w:ascii="Lato Medium" w:hAnsi="Lato Medium"/>
          <w:sz w:val="20"/>
          <w:szCs w:val="20"/>
        </w:rPr>
        <w:t>0</w:t>
      </w:r>
      <w:r w:rsidR="000A3A39" w:rsidRPr="00D135EA">
        <w:rPr>
          <w:rFonts w:ascii="Lato Medium" w:hAnsi="Lato Medium"/>
          <w:sz w:val="20"/>
          <w:szCs w:val="20"/>
        </w:rPr>
        <w:t xml:space="preserve">% de ces </w:t>
      </w:r>
      <w:r w:rsidR="007768E0">
        <w:rPr>
          <w:rFonts w:ascii="Lato Medium" w:hAnsi="Lato Medium"/>
          <w:sz w:val="20"/>
          <w:szCs w:val="20"/>
        </w:rPr>
        <w:t>projets</w:t>
      </w:r>
      <w:r w:rsidR="000A3A39" w:rsidRPr="00D135EA">
        <w:rPr>
          <w:rFonts w:ascii="Lato Medium" w:hAnsi="Lato Medium"/>
          <w:sz w:val="20"/>
          <w:szCs w:val="20"/>
        </w:rPr>
        <w:t xml:space="preserve"> sont </w:t>
      </w:r>
      <w:r w:rsidR="007768E0">
        <w:rPr>
          <w:rFonts w:ascii="Lato Medium" w:hAnsi="Lato Medium"/>
          <w:sz w:val="20"/>
          <w:szCs w:val="20"/>
        </w:rPr>
        <w:t xml:space="preserve">pilotés depuis </w:t>
      </w:r>
      <w:r w:rsidR="000A3A39" w:rsidRPr="00D135EA">
        <w:rPr>
          <w:rFonts w:ascii="Lato Medium" w:hAnsi="Lato Medium"/>
          <w:sz w:val="20"/>
          <w:szCs w:val="20"/>
        </w:rPr>
        <w:t>les territoires contrôlés par les forces yéménites</w:t>
      </w:r>
      <w:r w:rsidR="00146159">
        <w:rPr>
          <w:rFonts w:ascii="Lato Medium" w:hAnsi="Lato Medium"/>
          <w:sz w:val="20"/>
          <w:szCs w:val="20"/>
        </w:rPr>
        <w:t xml:space="preserve"> soutenu par la coalition menée par l’Arabie Saoudite -</w:t>
      </w:r>
      <w:r w:rsidR="000A3A39" w:rsidRPr="00D135EA">
        <w:rPr>
          <w:rFonts w:ascii="Lato Medium" w:hAnsi="Lato Medium"/>
          <w:sz w:val="20"/>
          <w:szCs w:val="20"/>
        </w:rPr>
        <w:t xml:space="preserve"> le restant se situant dans des zones</w:t>
      </w:r>
      <w:r w:rsidR="00146159">
        <w:rPr>
          <w:rFonts w:ascii="Lato Medium" w:hAnsi="Lato Medium"/>
          <w:sz w:val="20"/>
          <w:szCs w:val="20"/>
        </w:rPr>
        <w:t xml:space="preserve"> contrôle par les</w:t>
      </w:r>
      <w:r w:rsidR="000A3A39" w:rsidRPr="00D135EA">
        <w:rPr>
          <w:rFonts w:ascii="Lato Medium" w:hAnsi="Lato Medium"/>
          <w:sz w:val="20"/>
          <w:szCs w:val="20"/>
        </w:rPr>
        <w:t xml:space="preserve"> rebelles, encore disputées à l’heure actuelle.</w:t>
      </w:r>
    </w:p>
    <w:p w14:paraId="29A88734" w14:textId="310922BF" w:rsidR="00387EE6" w:rsidRPr="00D135EA" w:rsidRDefault="00387EE6" w:rsidP="000A3A39">
      <w:pPr>
        <w:spacing w:line="240" w:lineRule="auto"/>
        <w:jc w:val="both"/>
        <w:rPr>
          <w:rFonts w:ascii="Lato Medium" w:eastAsia="Lato Medium" w:hAnsi="Lato Medium" w:cs="Lato Medium"/>
          <w:sz w:val="20"/>
          <w:szCs w:val="20"/>
        </w:rPr>
      </w:pPr>
      <w:r w:rsidRPr="00D135EA">
        <w:rPr>
          <w:rFonts w:ascii="Lato Medium" w:eastAsia="Lato Medium" w:hAnsi="Lato Medium" w:cs="Lato Medium"/>
          <w:sz w:val="20"/>
          <w:szCs w:val="20"/>
        </w:rPr>
        <w:t>Deux de ceux-ci sont par ailleurs menés en consortium avec des ONGI internationales</w:t>
      </w:r>
      <w:r w:rsidR="00893CC7" w:rsidRPr="00D135EA">
        <w:rPr>
          <w:rFonts w:ascii="Lato Medium" w:eastAsia="Lato Medium" w:hAnsi="Lato Medium" w:cs="Lato Medium"/>
          <w:sz w:val="20"/>
          <w:szCs w:val="20"/>
        </w:rPr>
        <w:t xml:space="preserve"> </w:t>
      </w:r>
      <w:r w:rsidR="00D11442" w:rsidRPr="00D135EA">
        <w:rPr>
          <w:rFonts w:ascii="Lato Medium" w:eastAsia="Lato Medium" w:hAnsi="Lato Medium" w:cs="Lato Medium"/>
          <w:sz w:val="20"/>
          <w:szCs w:val="20"/>
        </w:rPr>
        <w:t>(CARE, NRC, ou encore</w:t>
      </w:r>
      <w:r w:rsidR="00893CC7" w:rsidRPr="00D135EA">
        <w:rPr>
          <w:rFonts w:ascii="Lato Medium" w:eastAsia="Lato Medium" w:hAnsi="Lato Medium" w:cs="Lato Medium"/>
          <w:sz w:val="20"/>
          <w:szCs w:val="20"/>
        </w:rPr>
        <w:t xml:space="preserve"> Mercy Corps)</w:t>
      </w:r>
      <w:r w:rsidRPr="00D135EA">
        <w:rPr>
          <w:rFonts w:ascii="Lato Medium" w:eastAsia="Lato Medium" w:hAnsi="Lato Medium" w:cs="Lato Medium"/>
          <w:sz w:val="20"/>
          <w:szCs w:val="20"/>
        </w:rPr>
        <w:t xml:space="preserve">, </w:t>
      </w:r>
      <w:r w:rsidR="00272FD2" w:rsidRPr="00D135EA">
        <w:rPr>
          <w:rFonts w:ascii="Lato Medium" w:eastAsia="Lato Medium" w:hAnsi="Lato Medium" w:cs="Lato Medium"/>
          <w:sz w:val="20"/>
          <w:szCs w:val="20"/>
        </w:rPr>
        <w:t>permettant</w:t>
      </w:r>
      <w:r w:rsidRPr="00D135EA">
        <w:rPr>
          <w:rFonts w:ascii="Lato Medium" w:eastAsia="Lato Medium" w:hAnsi="Lato Medium" w:cs="Lato Medium"/>
          <w:sz w:val="20"/>
          <w:szCs w:val="20"/>
        </w:rPr>
        <w:t xml:space="preserve"> ainsi une couverture plus large des activités et l’accès plus efficace à un maximum de bénéficiaires.</w:t>
      </w:r>
      <w:r w:rsidR="00E952FD" w:rsidRPr="00D135EA">
        <w:rPr>
          <w:rFonts w:ascii="Lato Medium" w:eastAsia="Lato Medium" w:hAnsi="Lato Medium" w:cs="Lato Medium"/>
          <w:sz w:val="20"/>
          <w:szCs w:val="20"/>
        </w:rPr>
        <w:t xml:space="preserve"> </w:t>
      </w:r>
    </w:p>
    <w:p w14:paraId="1865C86C" w14:textId="38C3216E" w:rsidR="006F33B3" w:rsidRPr="00D135EA" w:rsidRDefault="005C69CA" w:rsidP="00D11442">
      <w:pPr>
        <w:spacing w:line="240" w:lineRule="auto"/>
        <w:jc w:val="both"/>
        <w:rPr>
          <w:rFonts w:ascii="Lato Medium" w:eastAsia="Lato Medium" w:hAnsi="Lato Medium" w:cs="Lato Medium"/>
          <w:sz w:val="20"/>
          <w:szCs w:val="20"/>
        </w:rPr>
      </w:pPr>
      <w:r w:rsidRPr="00D135EA">
        <w:rPr>
          <w:rFonts w:ascii="Lato Medium" w:eastAsia="Lato Medium" w:hAnsi="Lato Medium" w:cs="Lato Medium"/>
          <w:sz w:val="20"/>
          <w:szCs w:val="20"/>
        </w:rPr>
        <w:t xml:space="preserve">Ces </w:t>
      </w:r>
      <w:r w:rsidR="00D11442" w:rsidRPr="00D135EA">
        <w:rPr>
          <w:rFonts w:ascii="Lato Medium" w:eastAsia="Lato Medium" w:hAnsi="Lato Medium" w:cs="Lato Medium"/>
          <w:sz w:val="20"/>
          <w:szCs w:val="20"/>
        </w:rPr>
        <w:t>projets</w:t>
      </w:r>
      <w:r w:rsidRPr="00D135EA">
        <w:rPr>
          <w:rFonts w:ascii="Lato Medium" w:eastAsia="Lato Medium" w:hAnsi="Lato Medium" w:cs="Lato Medium"/>
          <w:sz w:val="20"/>
          <w:szCs w:val="20"/>
        </w:rPr>
        <w:t xml:space="preserve"> continuent à assurer l’admission et le traitement d’enfants et de femmes enceintes et allaitantes malnutris, mais aussi la réhabilitation continue des réseaux d’eau et d’assainissement. Enfin, l’approche intégrée d’Action Contre la Faim conduit également à des distribution d’espèce</w:t>
      </w:r>
      <w:r w:rsidR="00D11442" w:rsidRPr="00D135EA">
        <w:rPr>
          <w:rFonts w:ascii="Lato Medium" w:eastAsia="Lato Medium" w:hAnsi="Lato Medium" w:cs="Lato Medium"/>
          <w:sz w:val="20"/>
          <w:szCs w:val="20"/>
        </w:rPr>
        <w:t>s (« </w:t>
      </w:r>
      <w:r w:rsidRPr="00D135EA">
        <w:rPr>
          <w:rFonts w:ascii="Lato Medium" w:eastAsia="Lato Medium" w:hAnsi="Lato Medium" w:cs="Lato Medium"/>
          <w:sz w:val="20"/>
          <w:szCs w:val="20"/>
        </w:rPr>
        <w:t>Cash</w:t>
      </w:r>
      <w:r w:rsidR="00D11442" w:rsidRPr="00D135EA">
        <w:rPr>
          <w:rFonts w:ascii="Lato Medium" w:eastAsia="Lato Medium" w:hAnsi="Lato Medium" w:cs="Lato Medium"/>
          <w:sz w:val="20"/>
          <w:szCs w:val="20"/>
        </w:rPr>
        <w:t> »)</w:t>
      </w:r>
      <w:r w:rsidRPr="00D135EA">
        <w:rPr>
          <w:rFonts w:ascii="Lato Medium" w:eastAsia="Lato Medium" w:hAnsi="Lato Medium" w:cs="Lato Medium"/>
          <w:sz w:val="20"/>
          <w:szCs w:val="20"/>
        </w:rPr>
        <w:t xml:space="preserve"> afin de faciliter l’accès des bénéficiaires</w:t>
      </w:r>
      <w:r w:rsidR="00D11442" w:rsidRPr="00D135EA">
        <w:rPr>
          <w:rFonts w:ascii="Lato Medium" w:eastAsia="Lato Medium" w:hAnsi="Lato Medium" w:cs="Lato Medium"/>
          <w:sz w:val="20"/>
          <w:szCs w:val="20"/>
        </w:rPr>
        <w:t xml:space="preserve"> aux produits marc</w:t>
      </w:r>
      <w:r w:rsidR="00146159">
        <w:rPr>
          <w:rFonts w:ascii="Lato Medium" w:eastAsia="Lato Medium" w:hAnsi="Lato Medium" w:cs="Lato Medium"/>
          <w:sz w:val="20"/>
          <w:szCs w:val="20"/>
        </w:rPr>
        <w:t>hands de base (nourriture et non-vivre</w:t>
      </w:r>
      <w:r w:rsidR="00D11442" w:rsidRPr="00D135EA">
        <w:rPr>
          <w:rFonts w:ascii="Lato Medium" w:eastAsia="Lato Medium" w:hAnsi="Lato Medium" w:cs="Lato Medium"/>
          <w:sz w:val="20"/>
          <w:szCs w:val="20"/>
        </w:rPr>
        <w:t>s).</w:t>
      </w:r>
    </w:p>
    <w:p w14:paraId="70106C5D" w14:textId="0C0569E2" w:rsidR="00780FD4" w:rsidRPr="00D135EA" w:rsidRDefault="00E52F8D" w:rsidP="009E64AF">
      <w:pPr>
        <w:spacing w:line="240" w:lineRule="auto"/>
        <w:jc w:val="both"/>
        <w:rPr>
          <w:rFonts w:ascii="Lato Medium" w:eastAsia="Lato Medium" w:hAnsi="Lato Medium" w:cs="Lato Medium"/>
          <w:sz w:val="20"/>
          <w:szCs w:val="20"/>
        </w:rPr>
      </w:pPr>
      <w:r w:rsidRPr="00D135EA">
        <w:rPr>
          <w:rFonts w:ascii="Lato Medium" w:eastAsia="Lato Medium" w:hAnsi="Lato Medium" w:cs="Lato Medium"/>
          <w:sz w:val="20"/>
          <w:szCs w:val="20"/>
        </w:rPr>
        <w:t>La situation actuelle au Yémen, toujours plus préoccupante, renforce la volonté d’Action Contre la Faim de se positionner en soutien des victimes du conflit</w:t>
      </w:r>
      <w:r w:rsidR="00E3539C" w:rsidRPr="00D135EA">
        <w:rPr>
          <w:rFonts w:ascii="Lato Medium" w:eastAsia="Lato Medium" w:hAnsi="Lato Medium" w:cs="Lato Medium"/>
          <w:sz w:val="20"/>
          <w:szCs w:val="20"/>
        </w:rPr>
        <w:t xml:space="preserve">, dans le respect de </w:t>
      </w:r>
      <w:r w:rsidR="001C2C7E" w:rsidRPr="00D135EA">
        <w:rPr>
          <w:rFonts w:ascii="Lato Medium" w:eastAsia="Lato Medium" w:hAnsi="Lato Medium" w:cs="Lato Medium"/>
          <w:sz w:val="20"/>
          <w:szCs w:val="20"/>
        </w:rPr>
        <w:t>sa charte</w:t>
      </w:r>
      <w:r w:rsidR="00E3539C" w:rsidRPr="00D135EA">
        <w:rPr>
          <w:rFonts w:ascii="Lato Medium" w:eastAsia="Lato Medium" w:hAnsi="Lato Medium" w:cs="Lato Medium"/>
          <w:sz w:val="20"/>
          <w:szCs w:val="20"/>
        </w:rPr>
        <w:t xml:space="preserve"> et dans l’application de </w:t>
      </w:r>
      <w:r w:rsidR="001C2C7E" w:rsidRPr="00D135EA">
        <w:rPr>
          <w:rFonts w:ascii="Lato Medium" w:eastAsia="Lato Medium" w:hAnsi="Lato Medium" w:cs="Lato Medium"/>
          <w:sz w:val="20"/>
          <w:szCs w:val="20"/>
        </w:rPr>
        <w:t>ses principes</w:t>
      </w:r>
      <w:r w:rsidR="00E3539C" w:rsidRPr="00D135EA">
        <w:rPr>
          <w:rFonts w:ascii="Lato Medium" w:eastAsia="Lato Medium" w:hAnsi="Lato Medium" w:cs="Lato Medium"/>
          <w:sz w:val="20"/>
          <w:szCs w:val="20"/>
        </w:rPr>
        <w:t>.</w:t>
      </w:r>
    </w:p>
    <w:sectPr w:rsidR="00780FD4" w:rsidRPr="00D135E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CBBB8" w14:textId="77777777" w:rsidR="00135450" w:rsidRDefault="00135450" w:rsidP="00BB5962">
      <w:pPr>
        <w:spacing w:after="0" w:line="240" w:lineRule="auto"/>
      </w:pPr>
      <w:r>
        <w:separator/>
      </w:r>
    </w:p>
  </w:endnote>
  <w:endnote w:type="continuationSeparator" w:id="0">
    <w:p w14:paraId="1D9729A8" w14:textId="77777777" w:rsidR="00135450" w:rsidRDefault="00135450" w:rsidP="00BB5962">
      <w:pPr>
        <w:spacing w:after="0" w:line="240" w:lineRule="auto"/>
      </w:pPr>
      <w:r>
        <w:continuationSeparator/>
      </w:r>
    </w:p>
  </w:endnote>
  <w:endnote w:type="continuationNotice" w:id="1">
    <w:p w14:paraId="02C66186" w14:textId="77777777" w:rsidR="00135450" w:rsidRDefault="00135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Medium">
    <w:altName w:val="Calibri"/>
    <w:charset w:val="CC"/>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1575" w14:textId="77777777" w:rsidR="00135450" w:rsidRDefault="00135450" w:rsidP="00BB5962">
      <w:pPr>
        <w:spacing w:after="0" w:line="240" w:lineRule="auto"/>
      </w:pPr>
      <w:r>
        <w:separator/>
      </w:r>
    </w:p>
  </w:footnote>
  <w:footnote w:type="continuationSeparator" w:id="0">
    <w:p w14:paraId="3610A9C5" w14:textId="77777777" w:rsidR="00135450" w:rsidRDefault="00135450" w:rsidP="00BB5962">
      <w:pPr>
        <w:spacing w:after="0" w:line="240" w:lineRule="auto"/>
      </w:pPr>
      <w:r>
        <w:continuationSeparator/>
      </w:r>
    </w:p>
  </w:footnote>
  <w:footnote w:type="continuationNotice" w:id="1">
    <w:p w14:paraId="185B13A4" w14:textId="77777777" w:rsidR="00135450" w:rsidRDefault="00135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91FA" w14:textId="7DD32FBA" w:rsidR="00D135EA" w:rsidRDefault="00D135EA" w:rsidP="00D135EA">
    <w:pPr>
      <w:tabs>
        <w:tab w:val="right" w:pos="8505"/>
      </w:tabs>
      <w:spacing w:after="0" w:line="264" w:lineRule="auto"/>
      <w:jc w:val="right"/>
      <w:rPr>
        <w:rFonts w:ascii="Lato Medium" w:eastAsia="Lato Medium" w:hAnsi="Lato Medium" w:cs="Times New Roman"/>
        <w:b/>
        <w:sz w:val="20"/>
        <w:szCs w:val="20"/>
        <w:lang w:val="en-US"/>
      </w:rPr>
    </w:pPr>
    <w:r>
      <w:rPr>
        <w:rFonts w:ascii="Lato Medium" w:hAnsi="Lato Medium"/>
        <w:noProof/>
        <w:lang w:val="en-US"/>
      </w:rPr>
      <w:drawing>
        <wp:anchor distT="0" distB="0" distL="114300" distR="114300" simplePos="0" relativeHeight="251660800" behindDoc="0" locked="0" layoutInCell="1" allowOverlap="1" wp14:anchorId="61AF0BDE" wp14:editId="29DAF2C6">
          <wp:simplePos x="0" y="0"/>
          <wp:positionH relativeFrom="margin">
            <wp:align>left</wp:align>
          </wp:positionH>
          <wp:positionV relativeFrom="paragraph">
            <wp:posOffset>13335</wp:posOffset>
          </wp:positionV>
          <wp:extent cx="1362075" cy="874650"/>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 logo 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075" cy="874650"/>
                  </a:xfrm>
                  <a:prstGeom prst="rect">
                    <a:avLst/>
                  </a:prstGeom>
                </pic:spPr>
              </pic:pic>
            </a:graphicData>
          </a:graphic>
        </wp:anchor>
      </w:drawing>
    </w:r>
  </w:p>
  <w:p w14:paraId="177AF51E" w14:textId="22359CF5" w:rsidR="00D135EA" w:rsidRPr="00D135EA" w:rsidRDefault="00D135EA" w:rsidP="00D135EA">
    <w:pPr>
      <w:tabs>
        <w:tab w:val="right" w:pos="8505"/>
      </w:tabs>
      <w:spacing w:after="0" w:line="264" w:lineRule="auto"/>
      <w:jc w:val="right"/>
      <w:rPr>
        <w:rFonts w:ascii="Lato Medium" w:eastAsia="Lato Medium" w:hAnsi="Lato Medium" w:cs="Times New Roman"/>
        <w:b/>
        <w:sz w:val="20"/>
        <w:szCs w:val="20"/>
        <w:lang w:val="en-US"/>
      </w:rPr>
    </w:pPr>
    <w:r w:rsidRPr="00D135EA">
      <w:rPr>
        <w:rFonts w:ascii="Lato Medium" w:eastAsia="Lato Medium" w:hAnsi="Lato Medium" w:cs="Times New Roman"/>
        <w:b/>
        <w:sz w:val="20"/>
        <w:szCs w:val="20"/>
        <w:lang w:val="en-US"/>
      </w:rPr>
      <w:t>Action Against Hunger | ACF France</w:t>
    </w:r>
  </w:p>
  <w:p w14:paraId="76FBDA7D" w14:textId="4579B28A" w:rsidR="00D135EA" w:rsidRPr="00D135EA" w:rsidRDefault="00D135EA" w:rsidP="00D135EA">
    <w:pPr>
      <w:tabs>
        <w:tab w:val="right" w:pos="8505"/>
      </w:tabs>
      <w:spacing w:after="0" w:line="264" w:lineRule="auto"/>
      <w:jc w:val="right"/>
      <w:rPr>
        <w:rFonts w:ascii="Lato Medium" w:eastAsia="Lato Medium" w:hAnsi="Lato Medium" w:cs="Times New Roman"/>
        <w:sz w:val="20"/>
        <w:szCs w:val="20"/>
      </w:rPr>
    </w:pPr>
    <w:r w:rsidRPr="00D135EA">
      <w:rPr>
        <w:rFonts w:ascii="Lato Medium" w:eastAsia="Lato Medium" w:hAnsi="Lato Medium" w:cs="Times New Roman"/>
        <w:sz w:val="20"/>
        <w:szCs w:val="20"/>
      </w:rPr>
      <w:t>14/16 Boulevard Douaumont CS 80060</w:t>
    </w:r>
  </w:p>
  <w:p w14:paraId="36F9EAB1" w14:textId="77777777" w:rsidR="00D135EA" w:rsidRPr="00D135EA" w:rsidRDefault="00D135EA" w:rsidP="00D135EA">
    <w:pPr>
      <w:tabs>
        <w:tab w:val="right" w:pos="8505"/>
      </w:tabs>
      <w:spacing w:after="0" w:line="264" w:lineRule="auto"/>
      <w:jc w:val="right"/>
      <w:rPr>
        <w:rFonts w:ascii="Lato Medium" w:eastAsia="Lato Medium" w:hAnsi="Lato Medium" w:cs="Times New Roman"/>
        <w:sz w:val="20"/>
        <w:szCs w:val="20"/>
      </w:rPr>
    </w:pPr>
    <w:r w:rsidRPr="00D135EA">
      <w:rPr>
        <w:rFonts w:ascii="Lato Medium" w:eastAsia="Lato Medium" w:hAnsi="Lato Medium" w:cs="Times New Roman"/>
        <w:sz w:val="20"/>
        <w:szCs w:val="20"/>
      </w:rPr>
      <w:t>75017 Paris</w:t>
    </w:r>
  </w:p>
  <w:p w14:paraId="6F3CF7BE" w14:textId="4590697A" w:rsidR="00BB5962" w:rsidRDefault="00BB5962" w:rsidP="00D135E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001DEE"/>
    <w:rsid w:val="00004202"/>
    <w:rsid w:val="000823EC"/>
    <w:rsid w:val="000A3A39"/>
    <w:rsid w:val="001334A3"/>
    <w:rsid w:val="00135450"/>
    <w:rsid w:val="00146159"/>
    <w:rsid w:val="00186C15"/>
    <w:rsid w:val="001C2C7E"/>
    <w:rsid w:val="00200263"/>
    <w:rsid w:val="00235A8B"/>
    <w:rsid w:val="00272FD2"/>
    <w:rsid w:val="00283AA8"/>
    <w:rsid w:val="00333116"/>
    <w:rsid w:val="00387EE6"/>
    <w:rsid w:val="003F76C6"/>
    <w:rsid w:val="00416FFC"/>
    <w:rsid w:val="00422C0C"/>
    <w:rsid w:val="00445A65"/>
    <w:rsid w:val="004A2686"/>
    <w:rsid w:val="00533E6B"/>
    <w:rsid w:val="005349E3"/>
    <w:rsid w:val="005A78EB"/>
    <w:rsid w:val="005C69CA"/>
    <w:rsid w:val="006F33B3"/>
    <w:rsid w:val="00711C79"/>
    <w:rsid w:val="007768E0"/>
    <w:rsid w:val="00780FD4"/>
    <w:rsid w:val="00893CC7"/>
    <w:rsid w:val="008E5AF1"/>
    <w:rsid w:val="009743DB"/>
    <w:rsid w:val="009B61CD"/>
    <w:rsid w:val="009C7EDD"/>
    <w:rsid w:val="009D2C9F"/>
    <w:rsid w:val="009E64AF"/>
    <w:rsid w:val="00A15C31"/>
    <w:rsid w:val="00A40D24"/>
    <w:rsid w:val="00AB0DA7"/>
    <w:rsid w:val="00AC5C80"/>
    <w:rsid w:val="00B351CE"/>
    <w:rsid w:val="00B7081A"/>
    <w:rsid w:val="00BB5962"/>
    <w:rsid w:val="00BD69D7"/>
    <w:rsid w:val="00C2345B"/>
    <w:rsid w:val="00C666D9"/>
    <w:rsid w:val="00CE0FA7"/>
    <w:rsid w:val="00D03587"/>
    <w:rsid w:val="00D11442"/>
    <w:rsid w:val="00D135EA"/>
    <w:rsid w:val="00D40017"/>
    <w:rsid w:val="00D55ACE"/>
    <w:rsid w:val="00D73EB8"/>
    <w:rsid w:val="00D74E8B"/>
    <w:rsid w:val="00E3539C"/>
    <w:rsid w:val="00E52F8D"/>
    <w:rsid w:val="00E952FD"/>
    <w:rsid w:val="00EF21AE"/>
    <w:rsid w:val="00F81483"/>
    <w:rsid w:val="00FD60A2"/>
    <w:rsid w:val="217C918F"/>
    <w:rsid w:val="7D001D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01DEE"/>
  <w15:chartTrackingRefBased/>
  <w15:docId w15:val="{B97B3FC2-8F12-4F38-9D2D-5841B1AA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9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5962"/>
  </w:style>
  <w:style w:type="paragraph" w:styleId="Footer">
    <w:name w:val="footer"/>
    <w:basedOn w:val="Normal"/>
    <w:link w:val="FooterChar"/>
    <w:uiPriority w:val="99"/>
    <w:unhideWhenUsed/>
    <w:rsid w:val="00BB59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5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B7AAAF4622746B35FE36FA1F88421" ma:contentTypeVersion="4" ma:contentTypeDescription="Create a new document." ma:contentTypeScope="" ma:versionID="11ee62af4d6d4480cca87ee817f5ad1d">
  <xsd:schema xmlns:xsd="http://www.w3.org/2001/XMLSchema" xmlns:xs="http://www.w3.org/2001/XMLSchema" xmlns:p="http://schemas.microsoft.com/office/2006/metadata/properties" xmlns:ns2="21a6d3d4-81d2-48bf-8f18-7204966cc916" targetNamespace="http://schemas.microsoft.com/office/2006/metadata/properties" ma:root="true" ma:fieldsID="a47625bbaa843bfa43d24ad2d45153d7" ns2:_="">
    <xsd:import namespace="21a6d3d4-81d2-48bf-8f18-7204966cc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d3d4-81d2-48bf-8f18-7204966cc9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6A35B-9C95-4BED-9500-4138D9F01443}">
  <ds:schemaRefs>
    <ds:schemaRef ds:uri="http://schemas.microsoft.com/sharepoint/v3/contenttype/forms"/>
  </ds:schemaRefs>
</ds:datastoreItem>
</file>

<file path=customXml/itemProps2.xml><?xml version="1.0" encoding="utf-8"?>
<ds:datastoreItem xmlns:ds="http://schemas.openxmlformats.org/officeDocument/2006/customXml" ds:itemID="{FC4CD229-0B1A-40E3-808C-C44BA0450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d3d4-81d2-48bf-8f18-7204966cc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82FA8-2CFD-473F-AA61-0D188E9B66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2925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Ben Ali</dc:creator>
  <cp:keywords/>
  <dc:description/>
  <cp:lastModifiedBy>Soraya Fettih</cp:lastModifiedBy>
  <cp:revision>2</cp:revision>
  <dcterms:created xsi:type="dcterms:W3CDTF">2018-06-19T15:01:00Z</dcterms:created>
  <dcterms:modified xsi:type="dcterms:W3CDTF">2018-06-19T15:01:00Z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0x01010034BB7AAAF4622746B35FE36FA1F88421</vt:lpwstr>
  </property>
</Properties>
</file>